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3"/>
        <w:jc w:val="center"/>
      </w:pPr>
      <w:r>
        <w:t xml:space="preserve">Сводная ведомость результатов </w:t>
      </w:r>
      <w:r>
        <w:t xml:space="preserve">проведения </w:t>
      </w:r>
      <w:r>
        <w:t xml:space="preserve">специальной оценки условий труда</w:t>
      </w:r>
      <w:r/>
    </w:p>
    <w:p>
      <w:r/>
      <w:r/>
    </w:p>
    <w:p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665"/>
        </w:rPr>
        <w:t xml:space="preserve"> </w:t>
      </w:r>
      <w:r>
        <w:rPr>
          <w:rStyle w:val="665"/>
        </w:rPr>
        <w:fldChar w:fldCharType="begin"/>
      </w:r>
      <w:r>
        <w:rPr>
          <w:rStyle w:val="665"/>
        </w:rPr>
        <w:instrText xml:space="preserve"> DOCVARIABLE </w:instrText>
      </w:r>
      <w:r>
        <w:rPr>
          <w:rStyle w:val="665"/>
          <w:lang w:val="en-US"/>
        </w:rPr>
        <w:instrText xml:space="preserve">ceh</w:instrText>
      </w:r>
      <w:r>
        <w:rPr>
          <w:rStyle w:val="665"/>
        </w:rPr>
        <w:instrText xml:space="preserve">_</w:instrText>
      </w:r>
      <w:r>
        <w:rPr>
          <w:rStyle w:val="665"/>
          <w:lang w:val="en-US"/>
        </w:rPr>
        <w:instrText xml:space="preserve">info</w:instrText>
      </w:r>
      <w:r>
        <w:rPr>
          <w:rStyle w:val="665"/>
        </w:rPr>
        <w:instrText xml:space="preserve"> \* MERGEFORMAT </w:instrText>
      </w:r>
      <w:r>
        <w:rPr>
          <w:rStyle w:val="665"/>
        </w:rPr>
        <w:fldChar w:fldCharType="separate"/>
      </w:r>
      <w:r>
        <w:rPr>
          <w:rStyle w:val="665"/>
        </w:rPr>
        <w:t xml:space="preserve">Общество с ограниченной ответственностью "Титан"</w:t>
      </w:r>
      <w:r>
        <w:rPr>
          <w:rStyle w:val="665"/>
        </w:rPr>
        <w:fldChar w:fldCharType="end"/>
      </w:r>
      <w:r>
        <w:rPr>
          <w:rStyle w:val="665"/>
        </w:rPr>
        <w:t xml:space="preserve"> </w:t>
      </w:r>
      <w:r/>
    </w:p>
    <w:p>
      <w:pPr>
        <w:jc w:val="right"/>
      </w:pPr>
      <w:r>
        <w:t xml:space="preserve">Таблица 1</w:t>
      </w:r>
      <w:r/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>
        <w:tblPrEx/>
        <w:trPr>
          <w:jc w:val="center"/>
          <w:trHeight w:val="475"/>
        </w:trPr>
        <w:tc>
          <w:tcPr>
            <w:tcW w:w="3518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0" w:name="table1"/>
            <w:r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работников, занятых на этих рабочих местах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W w:w="787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4"/>
            <w:tcW w:w="4677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13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которых проведена специальная оценка условий труда</w:t>
            </w:r>
            <w:r>
              <w:rPr>
                <w:sz w:val="24"/>
                <w:szCs w:val="24"/>
              </w:rPr>
            </w:r>
          </w:p>
        </w:tc>
        <w:tc>
          <w:tcPr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3.4.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1" w:name="pos1"/>
            <w:r/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Рабочие места (ед.)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2" w:name="pos2"/>
            <w:r/>
            <w:bookmarkEnd w:id="2"/>
            <w:r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местах (чел.)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3" w:name="pos3"/>
            <w:r/>
            <w:bookmarkEnd w:id="3"/>
            <w:r>
              <w:rPr>
                <w:rFonts w:ascii="Times New Roman" w:hAnsi="Times New Roman"/>
                <w:sz w:val="20"/>
                <w:szCs w:val="20"/>
              </w:rPr>
              <w:t xml:space="preserve">из них женщин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4" w:name="pos4"/>
            <w:r/>
            <w:bookmarkEnd w:id="4"/>
            <w:r>
              <w:rPr>
                <w:rFonts w:ascii="Times New Roman" w:hAnsi="Times New Roman"/>
                <w:sz w:val="20"/>
                <w:szCs w:val="20"/>
              </w:rPr>
              <w:t xml:space="preserve">из них лиц в возрасте до 18 лет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5" w:name="pos5"/>
            <w:r/>
            <w:bookmarkEnd w:id="5"/>
            <w:r>
              <w:rPr>
                <w:rFonts w:ascii="Times New Roman" w:hAnsi="Times New Roman"/>
                <w:sz w:val="20"/>
                <w:szCs w:val="20"/>
              </w:rPr>
              <w:t xml:space="preserve">из них инвалидов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66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right"/>
      </w:pPr>
      <w:r>
        <w:t xml:space="preserve">Таблица 2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>
        <w:tblPrEx/>
        <w:trPr>
          <w:cantSplit/>
          <w:trHeight w:val="245"/>
        </w:trPr>
        <w:tc>
          <w:tcPr>
            <w:shd w:val="clear" w:color="auto" w:fill="auto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Индиви</w:t>
            </w:r>
            <w:r>
              <w:rPr>
                <w:color w:val="000000"/>
                <w:sz w:val="20"/>
              </w:rPr>
              <w:t xml:space="preserve">дуальный номер рабочего места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Профессия/</w:t>
            </w:r>
            <w:r>
              <w:rPr>
                <w:color w:val="000000"/>
                <w:sz w:val="20"/>
              </w:rPr>
              <w:br/>
              <w:t xml:space="preserve">должность/</w:t>
            </w:r>
            <w:r>
              <w:rPr>
                <w:color w:val="000000"/>
                <w:sz w:val="20"/>
              </w:rPr>
              <w:br/>
              <w:t xml:space="preserve">специальность работника 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14"/>
            <w:shd w:val="clear" w:color="auto" w:fill="auto"/>
            <w:tcW w:w="7126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Классы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(подклассы)</w:t>
            </w:r>
            <w:r>
              <w:rPr>
                <w:sz w:val="20"/>
              </w:rPr>
              <w:t xml:space="preserve"> условий труда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Итоговый класс (подкласс) условий труда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Итоговый класс (подкласс) условий труда с учетом эффективного применения СИЗ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Повышенный размер оплаты труда (</w:t>
            </w:r>
            <w:r>
              <w:rPr>
                <w:color w:val="000000"/>
                <w:sz w:val="16"/>
                <w:szCs w:val="16"/>
              </w:rPr>
              <w:t xml:space="preserve">да,нет</w:t>
            </w:r>
            <w:r>
              <w:rPr>
                <w:color w:val="000000"/>
                <w:sz w:val="16"/>
                <w:szCs w:val="16"/>
              </w:rPr>
              <w:t xml:space="preserve">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Ежегодный дополнительный оплачиваемый отпуск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Сокращенная продолжительность рабочего времени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Молоко или другие равноценные пищевые продукт</w:t>
            </w:r>
            <w:r>
              <w:rPr>
                <w:sz w:val="16"/>
                <w:szCs w:val="16"/>
              </w:rPr>
              <w:t xml:space="preserve">ы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Лечебно</w:t>
            </w:r>
            <w:r>
              <w:rPr>
                <w:sz w:val="16"/>
                <w:szCs w:val="16"/>
              </w:rPr>
              <w:t xml:space="preserve">-профилактическое </w:t>
            </w:r>
            <w:r>
              <w:rPr>
                <w:sz w:val="16"/>
                <w:szCs w:val="16"/>
              </w:rPr>
              <w:t xml:space="preserve">питание  (</w:t>
            </w:r>
            <w:r>
              <w:rPr>
                <w:sz w:val="16"/>
                <w:szCs w:val="16"/>
              </w:rPr>
              <w:t xml:space="preserve">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0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 xml:space="preserve">Право на досрочное назначение страховой пенсии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(да/нет)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cantSplit/>
          <w:trHeight w:val="2254"/>
        </w:trPr>
        <w:tc>
          <w:tcPr>
            <w:shd w:val="clear" w:color="auto" w:fill="auto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color w:val="000000"/>
                <w:sz w:val="16"/>
                <w:szCs w:val="16"/>
              </w:rPr>
              <w:t xml:space="preserve">имический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</w:t>
            </w:r>
            <w:r>
              <w:rPr>
                <w:color w:val="000000"/>
                <w:sz w:val="16"/>
                <w:szCs w:val="16"/>
              </w:rPr>
              <w:t xml:space="preserve">иологический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эрозоли преимущественно фиброгенного действия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</w:t>
            </w:r>
            <w:r>
              <w:rPr>
                <w:color w:val="000000"/>
                <w:sz w:val="16"/>
                <w:szCs w:val="16"/>
              </w:rPr>
              <w:t xml:space="preserve">ум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нфразвук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</w:t>
            </w:r>
            <w:r>
              <w:rPr>
                <w:color w:val="000000"/>
                <w:sz w:val="16"/>
                <w:szCs w:val="16"/>
              </w:rPr>
              <w:t xml:space="preserve">льтразвук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воздушный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общая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локальная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еионизирующие излучения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онизирующие излучения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микроклимата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световой среды</w:t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</w:t>
            </w:r>
            <w:r>
              <w:rPr>
                <w:color w:val="000000"/>
                <w:sz w:val="16"/>
                <w:szCs w:val="16"/>
              </w:rPr>
              <w:t xml:space="preserve">яжесть трудового процесса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апряженность трудового процесса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708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02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bookmarkStart w:id="6" w:name="table2"/>
            <w:r/>
            <w:bookmarkEnd w:id="6"/>
            <w:r/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Административно-управленческий персонал (АУП)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Генеральный директор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Технический директор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Офис-менеджер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по охране труда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Экономист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Бухгалтерия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Бухгалтер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Конструкторское бюро (КБ)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конструктор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Цех по производству пластмассовых изделий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цеха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Подсобный рабочий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Подсобный рабочий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11-1А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Подсобный рабочий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цеха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13А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машин и автоматических линий по производству изделий из пластмасс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14А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машин и автоматических линий по производству изделий из пластмасс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14-1А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машин и автоматических линий по производству изделий из пластмасс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15А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Укладчик-упаковщик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16А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Укладчик-упаковщик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17А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Укладчик-упаковщик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17-1А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Укладчик-упаковщик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18А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Укладчик-упаковщик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18-1А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Укладчик-упаковщик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19А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Укладчик-упаковщик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19-1А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Укладчик-упаковщик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20А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Укладчик-упаковщик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20-1А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Укладчик-упаковщик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Подсобный рабочий (комплектовщик)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57-1А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Подсобный рабочий (комплектовщик)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Инструментальный цех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цеха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станков с программным управлением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23А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Слесарь-инструментальщик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24А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Слесарь-инструментальщик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Токарь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Токарь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Фрезеровщик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Шлифовщик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Подсобный рабочий (грузчик)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58-1А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Подсобный рабочий (грузчик)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Наладчик станков с программным управлением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Младший слесарь-инструментальщик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Отдел технического обслуживания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29А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30А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Подсобный рабочий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31-1А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Подсобный рабочий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ремонту и обслуживанию электрооборудования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Уборщик производственных помещений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33-1А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Уборщик производственных помещений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(в промышленности)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Отдел по маркетингу и сбыту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(по маркетингу и сбыту продукции)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Менеджер по продажам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Менеджер по закупкам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Отдел по продажам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продажам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Менеджер по продажам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менеджер по продажам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Ассистент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Технический отдел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технолог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ОТК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ОТК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Контролер ОТК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Отдел логистики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отдела логистики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Менеджер по закупкам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Менеджер по снабжению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кладовщик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Кладовщик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Подсобный рабочий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Подсобный рабочий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Отдел по работе с персоналом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отдела по работе с персоналом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rPr>
          <w:lang w:val="en-US"/>
        </w:rPr>
      </w:pPr>
      <w:r>
        <w:t xml:space="preserve">Дата составления:</w:t>
      </w:r>
      <w:r>
        <w:rPr>
          <w:rStyle w:val="665"/>
        </w:rPr>
        <w:t xml:space="preserve"> </w:t>
      </w:r>
      <w:r>
        <w:rPr>
          <w:rStyle w:val="665"/>
        </w:rPr>
        <w:fldChar w:fldCharType="begin"/>
      </w:r>
      <w:r>
        <w:rPr>
          <w:rStyle w:val="665"/>
        </w:rPr>
        <w:instrText xml:space="preserve"> DOCVARIABLE </w:instrText>
      </w:r>
      <w:r>
        <w:rPr>
          <w:rStyle w:val="665"/>
          <w:lang w:val="en-US"/>
        </w:rPr>
        <w:instrText xml:space="preserve">fill_date</w:instrText>
      </w:r>
      <w:r>
        <w:rPr>
          <w:rStyle w:val="665"/>
        </w:rPr>
        <w:instrText xml:space="preserve"> \* MERGEFORMAT </w:instrText>
      </w:r>
      <w:r>
        <w:rPr>
          <w:rStyle w:val="665"/>
        </w:rPr>
        <w:fldChar w:fldCharType="separate"/>
      </w:r>
      <w:r>
        <w:rPr>
          <w:rStyle w:val="665"/>
        </w:rPr>
        <w:t xml:space="preserve">18.08.2025</w:t>
      </w:r>
      <w:r>
        <w:rPr>
          <w:rStyle w:val="665"/>
        </w:rPr>
        <w:fldChar w:fldCharType="end"/>
      </w:r>
      <w:r>
        <w:rPr>
          <w:rStyle w:val="665"/>
          <w:lang w:val="en-US"/>
        </w:rPr>
        <w:t xml:space="preserve"> </w:t>
      </w:r>
      <w:r>
        <w:rPr>
          <w:lang w:val="en-US"/>
        </w:rPr>
      </w:r>
    </w:p>
    <w:p>
      <w:r/>
      <w:r/>
    </w:p>
    <w:p>
      <w:r>
        <w:t xml:space="preserve">Председатель комиссии по проведению специальной оценки условий труда</w:t>
      </w:r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>
        <w:tblPrEx/>
        <w:trPr>
          <w:trHeight w:val="284"/>
        </w:trPr>
        <w:tc>
          <w:tcPr>
            <w:tcBorders>
              <w:bottom w:val="single" w:color="auto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66"/>
            </w:pPr>
            <w:r>
              <w:t xml:space="preserve">Генеральный директор</w:t>
            </w:r>
            <w:r/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bookmarkStart w:id="7" w:name="com_pred"/>
            <w:r/>
            <w:bookmarkEnd w:id="7"/>
            <w:r/>
            <w:r/>
          </w:p>
        </w:tc>
        <w:tc>
          <w:tcPr>
            <w:tcBorders>
              <w:bottom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66"/>
              <w:rPr>
                <w:color w:val="002060"/>
                <w:highlight w:val="black"/>
              </w:rPr>
            </w:pPr>
            <w:r>
              <w:rPr>
                <w:color w:val="002060"/>
                <w:highlight w:val="black"/>
              </w:rPr>
              <w:t xml:space="preserve">Тулаев</w:t>
            </w:r>
            <w:r>
              <w:rPr>
                <w:color w:val="002060"/>
                <w:highlight w:val="black"/>
              </w:rPr>
              <w:t xml:space="preserve"> Александр Иванович</w:t>
            </w:r>
            <w:r>
              <w:rPr>
                <w:color w:val="002060"/>
                <w:highlight w:val="black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trHeight w:val="284"/>
        </w:trPr>
        <w:tc>
          <w:tcPr>
            <w:tcBorders>
              <w:top w:val="single" w:color="auto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/>
            <w:bookmarkStart w:id="8" w:name="s070_1"/>
            <w:r/>
            <w:bookmarkEnd w:id="8"/>
            <w:r>
              <w:rPr>
                <w:vertAlign w:val="superscript"/>
              </w:rPr>
              <w:t xml:space="preserve">(должность)</w:t>
            </w:r>
            <w:r>
              <w:rPr>
                <w:vertAlign w:val="superscript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r>
        <w:t xml:space="preserve">Члены комиссии по проведению специальной оценки условий труда:</w:t>
      </w:r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>
        <w:tblPrEx/>
        <w:trPr>
          <w:trHeight w:val="284"/>
        </w:trPr>
        <w:tc>
          <w:tcPr>
            <w:tcBorders>
              <w:bottom w:val="single" w:color="auto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66"/>
            </w:pPr>
            <w:r>
              <w:t xml:space="preserve">Технический директор</w:t>
            </w:r>
            <w:r/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bookmarkStart w:id="9" w:name="com_chlens"/>
            <w:r/>
            <w:bookmarkEnd w:id="9"/>
            <w:r/>
            <w:r/>
          </w:p>
        </w:tc>
        <w:tc>
          <w:tcPr>
            <w:tcBorders>
              <w:bottom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66"/>
            </w:pPr>
            <w:r>
              <w:rPr>
                <w:highlight w:val="black"/>
              </w:rPr>
              <w:t xml:space="preserve">Лазарев Роберт Викторович</w:t>
            </w:r>
            <w:r/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trHeight w:val="284"/>
        </w:trPr>
        <w:tc>
          <w:tcPr>
            <w:tcBorders>
              <w:top w:val="single" w:color="auto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/>
            <w:bookmarkStart w:id="10" w:name="s070_2"/>
            <w:r/>
            <w:bookmarkEnd w:id="10"/>
            <w:r>
              <w:rPr>
                <w:vertAlign w:val="superscript"/>
              </w:rPr>
              <w:t xml:space="preserve">(должность)</w:t>
            </w:r>
            <w:r>
              <w:rPr>
                <w:vertAlign w:val="superscript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auto"/>
            <w:tcBorders>
              <w:bottom w:val="single" w:color="auto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66"/>
            </w:pPr>
            <w:r>
              <w:t xml:space="preserve">Руководитель отдела по работе с персоналом</w:t>
            </w:r>
            <w:r/>
          </w:p>
        </w:tc>
        <w:tc>
          <w:tcPr>
            <w:shd w:val="clear" w:color="auto" w:fill="auto"/>
            <w:tcW w:w="283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66"/>
            </w:pPr>
            <w:r>
              <w:rPr>
                <w:highlight w:val="black"/>
              </w:rPr>
              <w:t xml:space="preserve">Соболькова Ольга Валерьевна</w:t>
            </w:r>
            <w:r/>
          </w:p>
        </w:tc>
        <w:tc>
          <w:tcPr>
            <w:shd w:val="clear" w:color="auto" w:fill="auto"/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trHeight w:val="284"/>
        </w:trPr>
        <w:tc>
          <w:tcPr>
            <w:tcBorders>
              <w:top w:val="single" w:color="auto" w:sz="4" w:space="0"/>
            </w:tcBorders>
            <w:tcW w:w="3673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(должность)</w:t>
            </w:r>
            <w:r>
              <w:rPr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649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auto"/>
            <w:tcBorders>
              <w:bottom w:val="single" w:color="auto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66"/>
            </w:pPr>
            <w:r>
              <w:t xml:space="preserve">Начальник отдела (в промышленности)</w:t>
            </w:r>
            <w:r/>
          </w:p>
        </w:tc>
        <w:tc>
          <w:tcPr>
            <w:shd w:val="clear" w:color="auto" w:fill="auto"/>
            <w:tcW w:w="283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66"/>
            </w:pPr>
            <w:r>
              <w:rPr>
                <w:highlight w:val="black"/>
              </w:rPr>
              <w:t xml:space="preserve">Лебедев Дмитрий Павлович</w:t>
            </w:r>
            <w:r/>
          </w:p>
        </w:tc>
        <w:tc>
          <w:tcPr>
            <w:shd w:val="clear" w:color="auto" w:fill="auto"/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trHeight w:val="284"/>
        </w:trPr>
        <w:tc>
          <w:tcPr>
            <w:tcBorders>
              <w:top w:val="single" w:color="auto" w:sz="4" w:space="0"/>
            </w:tcBorders>
            <w:tcW w:w="3673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(должность)</w:t>
            </w:r>
            <w:r>
              <w:rPr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649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auto"/>
            <w:tcBorders>
              <w:bottom w:val="single" w:color="auto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66"/>
            </w:pPr>
            <w:r>
              <w:t xml:space="preserve">Специалист по охране труда</w:t>
            </w:r>
            <w:r/>
          </w:p>
        </w:tc>
        <w:tc>
          <w:tcPr>
            <w:shd w:val="clear" w:color="auto" w:fill="auto"/>
            <w:tcW w:w="283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66"/>
            </w:pPr>
            <w:r>
              <w:rPr>
                <w:highlight w:val="black"/>
              </w:rPr>
              <w:t xml:space="preserve">Рассадник</w:t>
            </w:r>
            <w:r>
              <w:rPr>
                <w:highlight w:val="black"/>
              </w:rPr>
              <w:t xml:space="preserve">о</w:t>
            </w:r>
            <w:r>
              <w:rPr>
                <w:highlight w:val="black"/>
              </w:rPr>
              <w:t xml:space="preserve">ва Наталья Николаевна</w:t>
            </w:r>
            <w:r/>
          </w:p>
        </w:tc>
        <w:tc>
          <w:tcPr>
            <w:shd w:val="clear" w:color="auto" w:fill="auto"/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trHeight w:val="284"/>
        </w:trPr>
        <w:tc>
          <w:tcPr>
            <w:tcBorders>
              <w:top w:val="single" w:color="auto" w:sz="4" w:space="0"/>
            </w:tcBorders>
            <w:tcW w:w="3673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(должность)</w:t>
            </w:r>
            <w:r>
              <w:rPr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649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r>
        <w:t xml:space="preserve">Эксперт (эксперты)</w:t>
      </w:r>
      <w:r>
        <w:t xml:space="preserve"> организации, проводившей специальную оценку условий труда:</w:t>
      </w:r>
      <w:r/>
    </w:p>
    <w:tbl>
      <w:tblPr>
        <w:tblStyle w:val="658"/>
        <w:tblW w:w="113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>
        <w:tblPrEx/>
        <w:trPr>
          <w:trHeight w:val="284"/>
        </w:trPr>
        <w:tc>
          <w:tcPr>
            <w:shd w:val="clear" w:color="auto" w:fill="auto"/>
            <w:tcBorders>
              <w:bottom w:val="single" w:color="auto" w:sz="4" w:space="0"/>
            </w:tcBorders>
            <w:tcW w:w="3652" w:type="dxa"/>
            <w:vAlign w:val="bottom"/>
            <w:textDirection w:val="lrTb"/>
            <w:noWrap w:val="false"/>
          </w:tcPr>
          <w:p>
            <w:pPr>
              <w:pStyle w:val="666"/>
            </w:pPr>
            <w:r>
              <w:t xml:space="preserve">4211</w:t>
            </w:r>
            <w:r/>
          </w:p>
        </w:tc>
        <w:tc>
          <w:tcPr>
            <w:shd w:val="clear" w:color="auto" w:fill="auto"/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66"/>
              <w:rPr>
                <w:highlight w:val="black"/>
              </w:rPr>
            </w:pPr>
            <w:r>
              <w:rPr>
                <w:highlight w:val="black"/>
              </w:rPr>
              <w:t xml:space="preserve">Аптигаримова</w:t>
            </w:r>
            <w:r>
              <w:rPr>
                <w:highlight w:val="black"/>
              </w:rPr>
              <w:t xml:space="preserve"> Лиана </w:t>
            </w:r>
            <w:r>
              <w:rPr>
                <w:highlight w:val="black"/>
              </w:rPr>
              <w:t xml:space="preserve">Арамовна</w:t>
            </w:r>
            <w:r>
              <w:rPr>
                <w:highlight w:val="black"/>
              </w:rPr>
            </w:r>
          </w:p>
        </w:tc>
        <w:tc>
          <w:tcPr>
            <w:shd w:val="clear" w:color="auto" w:fill="auto"/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666"/>
            </w:pPr>
            <w:r>
              <w:t xml:space="preserve">18.08.2025</w:t>
            </w:r>
            <w:r/>
          </w:p>
        </w:tc>
      </w:tr>
      <w:tr>
        <w:tblPrEx/>
        <w:trPr>
          <w:trHeight w:val="284"/>
        </w:trPr>
        <w:tc>
          <w:tcPr>
            <w:tcBorders>
              <w:top w:val="single" w:color="auto" w:sz="4" w:space="0"/>
            </w:tcBorders>
            <w:tcW w:w="3652" w:type="dxa"/>
            <w:textDirection w:val="lrTb"/>
            <w:noWrap w:val="false"/>
          </w:tcPr>
          <w:p>
            <w:pPr>
              <w:pStyle w:val="666"/>
              <w:rPr>
                <w:b/>
                <w:vertAlign w:val="superscript"/>
              </w:rPr>
            </w:pPr>
            <w:r>
              <w:rPr>
                <w:vertAlign w:val="superscript"/>
              </w:rPr>
              <w:t xml:space="preserve">(№ в реестре экспертов)</w:t>
            </w:r>
            <w:r>
              <w:rPr>
                <w:b/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66"/>
              <w:rPr>
                <w:b/>
                <w:vertAlign w:val="superscript"/>
              </w:rPr>
            </w:pPr>
            <w:r/>
            <w:bookmarkStart w:id="11" w:name="fio_users"/>
            <w:r/>
            <w:bookmarkEnd w:id="11"/>
            <w:r/>
            <w:r>
              <w:rPr>
                <w:b/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Style w:val="666"/>
              <w:rPr>
                <w:b/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b/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66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</w:r>
            <w:r>
              <w:rPr>
                <w:b/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666"/>
              <w:rPr>
                <w:b/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</w:t>
            </w:r>
            <w:r>
              <w:rPr>
                <w:b/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5"/>
    <w:link w:val="65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5"/>
    <w:link w:val="667"/>
    <w:uiPriority w:val="99"/>
  </w:style>
  <w:style w:type="character" w:styleId="45">
    <w:name w:val="Footer Char"/>
    <w:basedOn w:val="655"/>
    <w:link w:val="669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rPr>
      <w:sz w:val="24"/>
    </w:rPr>
  </w:style>
  <w:style w:type="paragraph" w:styleId="654">
    <w:name w:val="Heading 1"/>
    <w:basedOn w:val="653"/>
    <w:next w:val="653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table" w:styleId="658">
    <w:name w:val="Table Grid"/>
    <w:basedOn w:val="65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59">
    <w:name w:val="Hyperlink"/>
    <w:basedOn w:val="655"/>
    <w:rPr>
      <w:color w:val="0000ff"/>
      <w:u w:val="single"/>
    </w:rPr>
  </w:style>
  <w:style w:type="paragraph" w:styleId="660" w:customStyle="1">
    <w:name w:val="Готовый"/>
    <w:basedOn w:val="653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661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662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663" w:customStyle="1">
    <w:name w:val="Раздел"/>
    <w:basedOn w:val="653"/>
    <w:link w:val="664"/>
    <w:pPr>
      <w:spacing w:before="60"/>
    </w:pPr>
    <w:rPr>
      <w:b/>
      <w:color w:val="000000"/>
      <w:szCs w:val="24"/>
    </w:rPr>
  </w:style>
  <w:style w:type="character" w:styleId="664" w:customStyle="1">
    <w:name w:val="Раздел Знак"/>
    <w:basedOn w:val="655"/>
    <w:link w:val="663"/>
    <w:rPr>
      <w:b/>
      <w:color w:val="000000"/>
      <w:sz w:val="24"/>
      <w:szCs w:val="24"/>
      <w:lang w:val="ru-RU" w:eastAsia="ru-RU" w:bidi="ar-SA"/>
    </w:rPr>
  </w:style>
  <w:style w:type="character" w:styleId="665" w:customStyle="1">
    <w:name w:val="Поле"/>
    <w:basedOn w:val="655"/>
    <w:rPr>
      <w:rFonts w:ascii="Times New Roman" w:hAnsi="Times New Roman"/>
      <w:sz w:val="24"/>
      <w:u w:val="single"/>
    </w:rPr>
  </w:style>
  <w:style w:type="paragraph" w:styleId="666" w:customStyle="1">
    <w:name w:val="Табличный"/>
    <w:basedOn w:val="653"/>
    <w:pPr>
      <w:jc w:val="center"/>
    </w:pPr>
    <w:rPr>
      <w:sz w:val="20"/>
    </w:rPr>
  </w:style>
  <w:style w:type="paragraph" w:styleId="667">
    <w:name w:val="Header"/>
    <w:basedOn w:val="653"/>
    <w:link w:val="668"/>
    <w:pPr>
      <w:tabs>
        <w:tab w:val="center" w:pos="4677" w:leader="none"/>
        <w:tab w:val="right" w:pos="9355" w:leader="none"/>
      </w:tabs>
    </w:pPr>
  </w:style>
  <w:style w:type="character" w:styleId="668" w:customStyle="1">
    <w:name w:val="Верхний колонтитул Знак"/>
    <w:basedOn w:val="655"/>
    <w:link w:val="667"/>
    <w:rPr>
      <w:sz w:val="24"/>
    </w:rPr>
  </w:style>
  <w:style w:type="paragraph" w:styleId="669">
    <w:name w:val="Footer"/>
    <w:basedOn w:val="653"/>
    <w:link w:val="670"/>
    <w:pPr>
      <w:tabs>
        <w:tab w:val="center" w:pos="4677" w:leader="none"/>
        <w:tab w:val="right" w:pos="9355" w:leader="none"/>
      </w:tabs>
    </w:pPr>
  </w:style>
  <w:style w:type="character" w:styleId="670" w:customStyle="1">
    <w:name w:val="Нижний колонтитул Знак"/>
    <w:basedOn w:val="655"/>
    <w:link w:val="669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>diakov.net</Company>
  <DocSecurity>0</DocSecurity>
  <HyperlinksChanged>false</HyperlinksChanged>
  <LinksUpToDate>false</LinksUpToDate>
  <ScaleCrop>false</ScaleCrop>
  <SharedDoc>false</SharedDoc>
  <Template>sv_docs_date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User-25</dc:creator>
  <cp:lastModifiedBy>Фирсанов Сергей</cp:lastModifiedBy>
  <cp:revision>4</cp:revision>
  <dcterms:created xsi:type="dcterms:W3CDTF">2025-08-13T10:23:00Z</dcterms:created>
  <dcterms:modified xsi:type="dcterms:W3CDTF">2025-10-02T06:55:36Z</dcterms:modified>
</cp:coreProperties>
</file>